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36" w:rsidRDefault="00811B64" w:rsidP="00215A36">
      <w:pPr>
        <w:tabs>
          <w:tab w:val="right" w:pos="15876"/>
        </w:tabs>
      </w:pPr>
      <w:r w:rsidRPr="00811B6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1.15pt;margin-top:-1.05pt;width:174.75pt;height:36.75pt;z-index:251653120" stroked="f">
            <v:textbox style="mso-next-textbox:#_x0000_s1026">
              <w:txbxContent>
                <w:p w:rsidR="00215A36" w:rsidRDefault="00215A36" w:rsidP="00215A36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</w:txbxContent>
            </v:textbox>
          </v:shape>
        </w:pict>
      </w:r>
      <w:r w:rsidRPr="00811B64">
        <w:pict>
          <v:shape id="_x0000_s1027" type="#_x0000_t202" style="position:absolute;left:0;text-align:left;margin-left:92.4pt;margin-top:-1.05pt;width:174.9pt;height:36.85pt;z-index:251654144" stroked="f">
            <v:textbox style="mso-next-textbox:#_x0000_s1027">
              <w:txbxContent>
                <w:p w:rsidR="00215A36" w:rsidRDefault="00215A36" w:rsidP="00215A36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  <w:p w:rsidR="00215A36" w:rsidRDefault="00215A36" w:rsidP="00215A36"/>
              </w:txbxContent>
            </v:textbox>
          </v:shape>
        </w:pict>
      </w:r>
      <w:r w:rsidRPr="00811B64">
        <w:pict>
          <v:shape id="_x0000_s1028" type="#_x0000_t202" style="position:absolute;left:0;text-align:left;margin-left:402.9pt;margin-top:37.95pt;width:386.95pt;height:82.5pt;z-index:251655168">
            <v:textbox style="mso-next-textbox:#_x0000_s1028">
              <w:txbxContent>
                <w:p w:rsidR="00215A36" w:rsidRDefault="00215A36" w:rsidP="00215A36"/>
              </w:txbxContent>
            </v:textbox>
          </v:shape>
        </w:pict>
      </w:r>
      <w:r w:rsidRPr="00811B64">
        <w:pict>
          <v:shape id="_x0000_s1029" type="#_x0000_t202" style="position:absolute;left:0;text-align:left;margin-left:-4.35pt;margin-top:37.95pt;width:391.45pt;height:82.5pt;z-index:251656192">
            <v:textbox style="mso-next-textbox:#_x0000_s1029">
              <w:txbxContent>
                <w:p w:rsidR="00215A36" w:rsidRDefault="00215A36" w:rsidP="00215A36"/>
              </w:txbxContent>
            </v:textbox>
          </v:shape>
        </w:pict>
      </w:r>
      <w:r w:rsidRPr="00811B64">
        <w:pict>
          <v:shape id="_x0000_s1030" type="#_x0000_t202" style="position:absolute;left:0;text-align:left;margin-left:382.65pt;margin-top:3.45pt;width:20.25pt;height:547.1pt;z-index:251657216" fillcolor="white [3212]">
            <v:textbox style="mso-next-textbox:#_x0000_s1030">
              <w:txbxContent>
                <w:p w:rsidR="00215A36" w:rsidRDefault="00215A36" w:rsidP="00215A36">
                  <w:pPr>
                    <w:rPr>
                      <w:lang w:val="fr-FR"/>
                    </w:rPr>
                  </w:pPr>
                </w:p>
                <w:p w:rsidR="00215A36" w:rsidRDefault="00215A36" w:rsidP="00215A36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811B64">
        <w:pict>
          <v:shape id="_x0000_s1031" type="#_x0000_t202" style="position:absolute;left:0;text-align:left;margin-left:407.4pt;margin-top:42.45pt;width:377pt;height:73.7pt;z-index:251658240" stroked="f">
            <v:textbox style="mso-next-textbox:#_x0000_s1031">
              <w:txbxContent>
                <w:p w:rsidR="00215A36" w:rsidRDefault="00215A36" w:rsidP="00652D40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4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Niveau : 4AEP    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Les jeux ( de société)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Séance : 1                 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Aller au présent de l’indicatif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Fiche :               Compétences visées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Identifier </w:t>
                  </w:r>
                  <w:r w:rsidR="00652D40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 groupe verbal auquel appartient le verbe.  Repérer la variation du verbe aller au présent de l’indicatif.</w:t>
                  </w:r>
                </w:p>
              </w:txbxContent>
            </v:textbox>
          </v:shape>
        </w:pict>
      </w:r>
      <w:r w:rsidRPr="00811B64">
        <w:pict>
          <v:shape id="_x0000_s1032" type="#_x0000_t202" style="position:absolute;left:0;text-align:left;margin-left:.9pt;margin-top:42.45pt;width:377pt;height:73.7pt;z-index:251659264" stroked="f">
            <v:textbox style="mso-next-textbox:#_x0000_s1032">
              <w:txbxContent>
                <w:p w:rsidR="00215A36" w:rsidRPr="00215A36" w:rsidRDefault="00215A36" w:rsidP="00215A36">
                  <w:pPr>
                    <w:jc w:val="right"/>
                    <w:rPr>
                      <w:b/>
                      <w:bCs/>
                      <w:sz w:val="20"/>
                      <w:szCs w:val="20"/>
                      <w:lang w:val="fr-FR"/>
                    </w:rPr>
                  </w:pPr>
                  <w:r>
                    <w:rPr>
                      <w:lang w:val="fr-FR"/>
                    </w:rPr>
                    <w:t xml:space="preserve"> </w:t>
                  </w:r>
                  <w:r w:rsidRPr="00215A36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U.D : </w:t>
                  </w:r>
                  <w:r w:rsidRPr="00215A36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>3</w:t>
                  </w:r>
                  <w:r w:rsidRPr="00215A36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                                                                                     Niveau : 4AEP    </w:t>
                  </w:r>
                  <w:r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</w:t>
                  </w:r>
                  <w:r w:rsidRPr="00215A36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Thème : </w:t>
                  </w:r>
                  <w:r w:rsidRPr="00215A36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Faire son marché/Les repas                                       </w:t>
                  </w:r>
                  <w:r w:rsidRPr="00215A36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Séance : </w:t>
                  </w:r>
                  <w:r w:rsidRPr="00215A36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>1</w:t>
                  </w:r>
                  <w:r w:rsidRPr="00215A36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     </w:t>
                  </w:r>
                  <w:r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   </w:t>
                  </w:r>
                  <w:r w:rsidRPr="00215A36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 Titre de la leçon : </w:t>
                  </w:r>
                  <w:r w:rsidRPr="00215A36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>Les verbes du 1</w:t>
                  </w:r>
                  <w:r w:rsidRPr="00215A36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vertAlign w:val="superscript"/>
                      <w:lang w:val="fr-FR"/>
                    </w:rPr>
                    <w:t>er</w:t>
                  </w:r>
                  <w:r w:rsidRPr="00215A36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groupe au présent         </w:t>
                  </w:r>
                  <w:r w:rsidRPr="00215A36">
                    <w:rPr>
                      <w:b/>
                      <w:bCs/>
                      <w:sz w:val="20"/>
                      <w:szCs w:val="20"/>
                      <w:lang w:val="fr-FR"/>
                    </w:rPr>
                    <w:t>Fiche :</w:t>
                  </w:r>
                  <w:r w:rsidRPr="00215A36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</w:t>
                  </w:r>
                  <w:r w:rsidRPr="00215A36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      Compétences visées : </w:t>
                  </w:r>
                  <w:r w:rsidRPr="00215A36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>Identifier le groupe verbal auquel appartient le verbe.                 Reconnaître les particularités orthographiques des verbes du 1</w:t>
                  </w:r>
                  <w:r w:rsidRPr="00215A36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vertAlign w:val="superscript"/>
                      <w:lang w:val="fr-FR"/>
                    </w:rPr>
                    <w:t>er</w:t>
                  </w:r>
                  <w:r w:rsidRPr="00215A36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groupe au présent de l’indicatif.</w:t>
                  </w:r>
                </w:p>
                <w:p w:rsidR="00215A36" w:rsidRDefault="00215A36" w:rsidP="00215A36">
                  <w:pPr>
                    <w:jc w:val="right"/>
                  </w:pPr>
                </w:p>
                <w:p w:rsidR="00215A36" w:rsidRDefault="00215A36" w:rsidP="00215A36">
                  <w:pPr>
                    <w:jc w:val="right"/>
                    <w:rPr>
                      <w:lang w:val="fr-FR"/>
                    </w:rPr>
                  </w:pPr>
                </w:p>
                <w:p w:rsidR="00215A36" w:rsidRDefault="00215A36" w:rsidP="00215A36"/>
              </w:txbxContent>
            </v:textbox>
          </v:shape>
        </w:pict>
      </w:r>
      <w:r w:rsidRPr="00811B64">
        <w:pict>
          <v:shape id="_x0000_s1033" type="#_x0000_t202" style="position:absolute;left:0;text-align:left;margin-left:387.1pt;margin-top:3.45pt;width:11.35pt;height:547.1pt;z-index:251660288;mso-position-horizontal-relative:margin">
            <v:textbox style="mso-next-textbox:#_x0000_s1033">
              <w:txbxContent>
                <w:p w:rsidR="00215A36" w:rsidRDefault="00215A36" w:rsidP="00215A36"/>
              </w:txbxContent>
            </v:textbox>
            <w10:wrap anchorx="margin"/>
          </v:shape>
        </w:pict>
      </w:r>
    </w:p>
    <w:p w:rsidR="00215A36" w:rsidRDefault="00811B64" w:rsidP="00215A36">
      <w:r w:rsidRPr="00811B64">
        <w:pict>
          <v:shape id="_x0000_s1034" type="#_x0000_t202" style="position:absolute;left:0;text-align:left;margin-left:407.4pt;margin-top:111.15pt;width:377pt;height:418.5pt;z-index:251661312" stroked="f">
            <v:textbox style="mso-next-textbox:#_x0000_s1034">
              <w:txbxContent>
                <w:p w:rsidR="00215A36" w:rsidRDefault="00215A36" w:rsidP="009453DF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</w:t>
                  </w:r>
                  <w:r w:rsidR="0064427B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leur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permet d’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identifier </w:t>
                  </w:r>
                  <w:r w:rsidR="00652D40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 groupe verbal auquel appartient le verbe, et repérer la variation du verbe aller au présent de l’indicatif.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</w:t>
                  </w:r>
                  <w:r w:rsidR="00652D40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</w:t>
                  </w:r>
                  <w:r w:rsidR="009453DF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Je complète par les étiquettes suivantes : (va / ont / a / vont)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 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9453DF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37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9453DF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37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</w:p>
                <w:p w:rsidR="00215A36" w:rsidRDefault="00215A36" w:rsidP="00215A36">
                  <w:pPr>
                    <w:jc w:val="right"/>
                  </w:pPr>
                </w:p>
              </w:txbxContent>
            </v:textbox>
          </v:shape>
        </w:pict>
      </w:r>
      <w:r w:rsidRPr="00811B64">
        <w:pict>
          <v:shape id="_x0000_s1035" type="#_x0000_t202" style="position:absolute;left:0;text-align:left;margin-left:.9pt;margin-top:111.15pt;width:377pt;height:418.5pt;z-index:251662336" stroked="f">
            <v:textbox>
              <w:txbxContent>
                <w:p w:rsidR="00215A36" w:rsidRDefault="00215A36" w:rsidP="009453DF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</w:t>
                  </w:r>
                  <w:r w:rsidR="0064427B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leur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permet </w:t>
                  </w:r>
                  <w:r w:rsidRPr="00215A36">
                    <w:rPr>
                      <w:b/>
                      <w:bCs/>
                      <w:lang w:val="fr-FR"/>
                    </w:rPr>
                    <w:t>d’</w:t>
                  </w:r>
                  <w:r w:rsidRPr="00215A36">
                    <w:rPr>
                      <w:b/>
                      <w:bCs/>
                      <w:color w:val="984806" w:themeColor="accent6" w:themeShade="80"/>
                      <w:lang w:val="fr-FR"/>
                    </w:rPr>
                    <w:t>identifier le groupe verbal auquel appartient le verbe, et reconnaître les particularités orthographiques des verbes du 1</w:t>
                  </w:r>
                  <w:r w:rsidRPr="00215A36">
                    <w:rPr>
                      <w:b/>
                      <w:bCs/>
                      <w:color w:val="984806" w:themeColor="accent6" w:themeShade="80"/>
                      <w:vertAlign w:val="superscript"/>
                      <w:lang w:val="fr-FR"/>
                    </w:rPr>
                    <w:t>er</w:t>
                  </w:r>
                  <w:r w:rsidRPr="00215A36">
                    <w:rPr>
                      <w:b/>
                      <w:bCs/>
                      <w:color w:val="984806" w:themeColor="accent6" w:themeShade="80"/>
                      <w:lang w:val="fr-FR"/>
                    </w:rPr>
                    <w:t xml:space="preserve"> groupe au présent de l’indicatif.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 w:rsidR="009453DF" w:rsidRPr="009453DF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1) Choisis trois verbes pour compléter ce que dit Hamidou.                           </w:t>
                  </w:r>
                  <w:r w:rsidR="009453DF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             </w:t>
                  </w:r>
                  <w:r w:rsidR="009453DF" w:rsidRPr="009453DF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 2) Quels mots t’indiquent que le match se déroule au moment où Hamidou parle ? </w:t>
                  </w:r>
                  <w:r w:rsidR="009453DF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</w:t>
                  </w:r>
                  <w:r w:rsidR="009453DF" w:rsidRPr="009453DF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  3) Remplace les verbes en vert par l’expression «  est en train de ».</w:t>
                  </w:r>
                  <w:r w:rsidR="009453DF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                        </w:t>
                  </w:r>
                  <w:r w:rsidR="009453DF" w:rsidRPr="009453DF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Que remarques-tu ?</w:t>
                  </w:r>
                  <w:r w:rsidR="009453DF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9453DF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30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9453DF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30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</w:p>
              </w:txbxContent>
            </v:textbox>
          </v:shape>
        </w:pict>
      </w:r>
      <w:r w:rsidR="00215A36">
        <w:t xml:space="preserve"> </w:t>
      </w:r>
    </w:p>
    <w:p w:rsidR="00215A36" w:rsidRDefault="00215A36" w:rsidP="00215A36">
      <w:pPr>
        <w:rPr>
          <w:rtl/>
        </w:rPr>
      </w:pPr>
    </w:p>
    <w:p w:rsidR="00215A36" w:rsidRDefault="00215A36" w:rsidP="00215A36">
      <w:r>
        <w:t xml:space="preserve"> </w:t>
      </w:r>
    </w:p>
    <w:p w:rsidR="008208C2" w:rsidRDefault="008208C2"/>
    <w:sectPr w:rsidR="008208C2" w:rsidSect="00215A36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215A36"/>
    <w:rsid w:val="00177203"/>
    <w:rsid w:val="00215A36"/>
    <w:rsid w:val="004C05F0"/>
    <w:rsid w:val="00534ABC"/>
    <w:rsid w:val="0064427B"/>
    <w:rsid w:val="00652D40"/>
    <w:rsid w:val="00811B64"/>
    <w:rsid w:val="008208C2"/>
    <w:rsid w:val="00863576"/>
    <w:rsid w:val="009453DF"/>
    <w:rsid w:val="009E604B"/>
    <w:rsid w:val="00EC0762"/>
    <w:rsid w:val="00ED5F94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A36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2017-08-29T11:15:00Z</dcterms:created>
  <dcterms:modified xsi:type="dcterms:W3CDTF">2017-08-29T14:21:00Z</dcterms:modified>
</cp:coreProperties>
</file>